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8E" w:rsidRPr="00874A8E" w:rsidRDefault="00874A8E" w:rsidP="00206E27">
      <w:pPr>
        <w:spacing w:line="360" w:lineRule="auto"/>
        <w:ind w:firstLine="720"/>
        <w:jc w:val="both"/>
        <w:rPr>
          <w:b/>
          <w:sz w:val="24"/>
          <w:szCs w:val="24"/>
          <w:lang w:val="de-DE"/>
        </w:rPr>
      </w:pPr>
      <w:r w:rsidRPr="00874A8E">
        <w:rPr>
          <w:b/>
          <w:sz w:val="24"/>
          <w:szCs w:val="24"/>
          <w:lang w:val="de-DE"/>
        </w:rPr>
        <w:t xml:space="preserve">H. H. </w:t>
      </w:r>
      <w:proofErr w:type="spellStart"/>
      <w:r w:rsidRPr="00874A8E">
        <w:rPr>
          <w:b/>
          <w:sz w:val="24"/>
          <w:szCs w:val="24"/>
          <w:lang w:val="de-DE"/>
        </w:rPr>
        <w:t>Jescheck</w:t>
      </w:r>
      <w:proofErr w:type="spellEnd"/>
      <w:r w:rsidRPr="00874A8E">
        <w:rPr>
          <w:b/>
          <w:sz w:val="24"/>
          <w:szCs w:val="24"/>
          <w:lang w:val="de-DE"/>
        </w:rPr>
        <w:t xml:space="preserve"> und die griechische Strafrechtswissenschaft</w:t>
      </w:r>
    </w:p>
    <w:p w:rsidR="00874A8E" w:rsidRDefault="00874A8E" w:rsidP="00206E27">
      <w:pPr>
        <w:spacing w:line="360" w:lineRule="auto"/>
        <w:ind w:firstLine="720"/>
        <w:jc w:val="both"/>
        <w:rPr>
          <w:sz w:val="24"/>
          <w:szCs w:val="24"/>
          <w:lang w:val="de-DE"/>
        </w:rPr>
      </w:pP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 xml:space="preserve">Christos </w:t>
      </w:r>
      <w:proofErr w:type="spellStart"/>
      <w:r>
        <w:rPr>
          <w:sz w:val="24"/>
          <w:szCs w:val="24"/>
          <w:lang w:val="de-DE"/>
        </w:rPr>
        <w:t>Mylonopoulos</w:t>
      </w:r>
      <w:proofErr w:type="spellEnd"/>
      <w:r>
        <w:rPr>
          <w:sz w:val="24"/>
          <w:szCs w:val="24"/>
          <w:lang w:val="de-DE"/>
        </w:rPr>
        <w:t>, Athen</w:t>
      </w:r>
    </w:p>
    <w:p w:rsidR="006508B9" w:rsidRDefault="00C35D59" w:rsidP="00206E27">
      <w:pPr>
        <w:spacing w:line="360" w:lineRule="auto"/>
        <w:ind w:firstLine="720"/>
        <w:jc w:val="both"/>
        <w:rPr>
          <w:sz w:val="24"/>
          <w:szCs w:val="24"/>
          <w:lang w:val="de-DE"/>
        </w:rPr>
      </w:pPr>
      <w:r>
        <w:rPr>
          <w:sz w:val="24"/>
          <w:szCs w:val="24"/>
          <w:lang w:val="de-DE"/>
        </w:rPr>
        <w:t>D</w:t>
      </w:r>
      <w:r w:rsidR="001224D9" w:rsidRPr="001224D9">
        <w:rPr>
          <w:sz w:val="24"/>
          <w:szCs w:val="24"/>
          <w:lang w:val="de-DE"/>
        </w:rPr>
        <w:t>ie Bedeutung des Werkes von H.</w:t>
      </w:r>
      <w:r w:rsidR="00206E27">
        <w:rPr>
          <w:sz w:val="24"/>
          <w:szCs w:val="24"/>
          <w:lang w:val="de-DE"/>
        </w:rPr>
        <w:t xml:space="preserve"> </w:t>
      </w:r>
      <w:r w:rsidR="001224D9" w:rsidRPr="001224D9">
        <w:rPr>
          <w:sz w:val="24"/>
          <w:szCs w:val="24"/>
          <w:lang w:val="de-DE"/>
        </w:rPr>
        <w:t>H.</w:t>
      </w:r>
      <w:r w:rsidR="00206E27">
        <w:rPr>
          <w:sz w:val="24"/>
          <w:szCs w:val="24"/>
          <w:lang w:val="de-DE"/>
        </w:rPr>
        <w:t xml:space="preserve"> </w:t>
      </w:r>
      <w:proofErr w:type="spellStart"/>
      <w:r w:rsidR="001224D9" w:rsidRPr="00AA54CA">
        <w:rPr>
          <w:i/>
          <w:sz w:val="24"/>
          <w:szCs w:val="24"/>
          <w:lang w:val="de-DE"/>
        </w:rPr>
        <w:t>Jescheck</w:t>
      </w:r>
      <w:proofErr w:type="spellEnd"/>
      <w:r w:rsidR="001224D9" w:rsidRPr="001224D9">
        <w:rPr>
          <w:sz w:val="24"/>
          <w:szCs w:val="24"/>
          <w:lang w:val="de-DE"/>
        </w:rPr>
        <w:t xml:space="preserve"> für die griechische Strafrechtswissenschaft  und Strafrechtspflege </w:t>
      </w:r>
      <w:r w:rsidR="00874A8E">
        <w:rPr>
          <w:sz w:val="24"/>
          <w:szCs w:val="24"/>
          <w:lang w:val="de-DE"/>
        </w:rPr>
        <w:t>im A</w:t>
      </w:r>
      <w:r w:rsidR="001224D9" w:rsidRPr="001224D9">
        <w:rPr>
          <w:sz w:val="24"/>
          <w:szCs w:val="24"/>
          <w:lang w:val="de-DE"/>
        </w:rPr>
        <w:t>llgemein</w:t>
      </w:r>
      <w:r w:rsidR="00874A8E">
        <w:rPr>
          <w:sz w:val="24"/>
          <w:szCs w:val="24"/>
          <w:lang w:val="de-DE"/>
        </w:rPr>
        <w:t>en</w:t>
      </w:r>
      <w:r w:rsidR="001224D9" w:rsidRPr="001224D9">
        <w:rPr>
          <w:sz w:val="24"/>
          <w:szCs w:val="24"/>
          <w:lang w:val="de-DE"/>
        </w:rPr>
        <w:t xml:space="preserve"> ist ohne Zweifel sehr beachtenswert </w:t>
      </w:r>
      <w:r w:rsidR="00AA54CA">
        <w:rPr>
          <w:sz w:val="24"/>
          <w:szCs w:val="24"/>
          <w:lang w:val="de-DE"/>
        </w:rPr>
        <w:t xml:space="preserve">aber auch multidimensional </w:t>
      </w:r>
      <w:r w:rsidR="001224D9" w:rsidRPr="001224D9">
        <w:rPr>
          <w:sz w:val="24"/>
          <w:szCs w:val="24"/>
          <w:lang w:val="de-DE"/>
        </w:rPr>
        <w:t xml:space="preserve">gewesen. </w:t>
      </w:r>
      <w:r w:rsidR="00206E27">
        <w:rPr>
          <w:sz w:val="24"/>
          <w:szCs w:val="24"/>
          <w:lang w:val="de-DE"/>
        </w:rPr>
        <w:t>Zum einen haben</w:t>
      </w:r>
      <w:r w:rsidR="000274DA">
        <w:rPr>
          <w:sz w:val="24"/>
          <w:szCs w:val="24"/>
          <w:lang w:val="de-DE"/>
        </w:rPr>
        <w:t xml:space="preserve"> s</w:t>
      </w:r>
      <w:r>
        <w:rPr>
          <w:sz w:val="24"/>
          <w:szCs w:val="24"/>
          <w:lang w:val="de-DE"/>
        </w:rPr>
        <w:t xml:space="preserve">eine Arbeiten, besonders sein Lehrbuch, das strafrechtliche Denken </w:t>
      </w:r>
      <w:r w:rsidR="00206E27">
        <w:rPr>
          <w:sz w:val="24"/>
          <w:szCs w:val="24"/>
          <w:lang w:val="de-DE"/>
        </w:rPr>
        <w:t xml:space="preserve">in Griechenland </w:t>
      </w:r>
      <w:r>
        <w:rPr>
          <w:sz w:val="24"/>
          <w:szCs w:val="24"/>
          <w:lang w:val="de-DE"/>
        </w:rPr>
        <w:t>in großem Umfang geprägt</w:t>
      </w:r>
      <w:r w:rsidR="000274DA">
        <w:rPr>
          <w:sz w:val="24"/>
          <w:szCs w:val="24"/>
          <w:lang w:val="de-DE"/>
        </w:rPr>
        <w:t>,</w:t>
      </w:r>
      <w:r>
        <w:rPr>
          <w:sz w:val="24"/>
          <w:szCs w:val="24"/>
          <w:lang w:val="de-DE"/>
        </w:rPr>
        <w:t xml:space="preserve"> was eine entsprechende Resonanz auf die Rechtsprechung </w:t>
      </w:r>
      <w:r w:rsidR="00874A8E">
        <w:rPr>
          <w:sz w:val="24"/>
          <w:szCs w:val="24"/>
          <w:lang w:val="de-DE"/>
        </w:rPr>
        <w:t>mit sich getragen hat</w:t>
      </w:r>
      <w:r w:rsidR="00206E27">
        <w:rPr>
          <w:sz w:val="24"/>
          <w:szCs w:val="24"/>
          <w:lang w:val="de-DE"/>
        </w:rPr>
        <w:t>. Zum anderen aber bestand über mehrere Jahrzehnte, s</w:t>
      </w:r>
      <w:r>
        <w:rPr>
          <w:sz w:val="24"/>
          <w:szCs w:val="24"/>
          <w:lang w:val="de-DE"/>
        </w:rPr>
        <w:t>chon aus den sechziger Jahren</w:t>
      </w:r>
      <w:r w:rsidR="00206E27">
        <w:rPr>
          <w:sz w:val="24"/>
          <w:szCs w:val="24"/>
          <w:lang w:val="de-DE"/>
        </w:rPr>
        <w:t>,</w:t>
      </w:r>
      <w:r w:rsidR="00F00C12">
        <w:rPr>
          <w:sz w:val="24"/>
          <w:szCs w:val="24"/>
          <w:lang w:val="de-DE"/>
        </w:rPr>
        <w:t xml:space="preserve"> eine ständige </w:t>
      </w:r>
      <w:r>
        <w:rPr>
          <w:sz w:val="24"/>
          <w:szCs w:val="24"/>
          <w:lang w:val="de-DE"/>
        </w:rPr>
        <w:t xml:space="preserve">und enge </w:t>
      </w:r>
      <w:r w:rsidR="00F00C12">
        <w:rPr>
          <w:sz w:val="24"/>
          <w:szCs w:val="24"/>
          <w:lang w:val="de-DE"/>
        </w:rPr>
        <w:t xml:space="preserve">Verbindung zwischen dem </w:t>
      </w:r>
      <w:r w:rsidR="00206E27">
        <w:rPr>
          <w:sz w:val="24"/>
          <w:szCs w:val="24"/>
          <w:lang w:val="de-DE"/>
        </w:rPr>
        <w:t xml:space="preserve">M.P. </w:t>
      </w:r>
      <w:r w:rsidR="00F00C12">
        <w:rPr>
          <w:sz w:val="24"/>
          <w:szCs w:val="24"/>
          <w:lang w:val="de-DE"/>
        </w:rPr>
        <w:t xml:space="preserve">Institut </w:t>
      </w:r>
      <w:r w:rsidR="00206E27">
        <w:rPr>
          <w:sz w:val="24"/>
          <w:szCs w:val="24"/>
          <w:lang w:val="de-DE"/>
        </w:rPr>
        <w:t xml:space="preserve">für Ausländisches und Internationale Strafrecht </w:t>
      </w:r>
      <w:r>
        <w:rPr>
          <w:sz w:val="24"/>
          <w:szCs w:val="24"/>
          <w:lang w:val="de-DE"/>
        </w:rPr>
        <w:t xml:space="preserve">und Nachwuchsstrafrechtlern aus Griechenland, </w:t>
      </w:r>
      <w:r w:rsidR="00206E27">
        <w:rPr>
          <w:sz w:val="24"/>
          <w:szCs w:val="24"/>
          <w:lang w:val="de-DE"/>
        </w:rPr>
        <w:t>die die Hilfsbereitschaft und wohlwollende Unterstützung des Instituts in mehrerlei Hinsicht genießen konnten. Viele griechische</w:t>
      </w:r>
      <w:r w:rsidR="00B40ADF">
        <w:rPr>
          <w:sz w:val="24"/>
          <w:szCs w:val="24"/>
          <w:lang w:val="de-DE"/>
        </w:rPr>
        <w:t>n</w:t>
      </w:r>
      <w:r w:rsidR="00206E27">
        <w:rPr>
          <w:sz w:val="24"/>
          <w:szCs w:val="24"/>
          <w:lang w:val="de-DE"/>
        </w:rPr>
        <w:t xml:space="preserve"> Schüler </w:t>
      </w:r>
      <w:proofErr w:type="spellStart"/>
      <w:r w:rsidR="00206E27">
        <w:rPr>
          <w:sz w:val="24"/>
          <w:szCs w:val="24"/>
          <w:lang w:val="de-DE"/>
        </w:rPr>
        <w:t>Jeschecks</w:t>
      </w:r>
      <w:proofErr w:type="spellEnd"/>
      <w:r w:rsidR="00206E27">
        <w:rPr>
          <w:sz w:val="24"/>
          <w:szCs w:val="24"/>
          <w:lang w:val="de-DE"/>
        </w:rPr>
        <w:t xml:space="preserve"> sind heute prominente Vertreter der St</w:t>
      </w:r>
      <w:r w:rsidR="008D3C3C">
        <w:rPr>
          <w:sz w:val="24"/>
          <w:szCs w:val="24"/>
          <w:lang w:val="de-DE"/>
        </w:rPr>
        <w:t xml:space="preserve">rafrechtswissenschaft </w:t>
      </w:r>
      <w:r w:rsidR="00C51CCF">
        <w:rPr>
          <w:sz w:val="24"/>
          <w:szCs w:val="24"/>
          <w:lang w:val="de-DE"/>
        </w:rPr>
        <w:t xml:space="preserve">wie Prof. </w:t>
      </w:r>
      <w:proofErr w:type="spellStart"/>
      <w:r w:rsidR="00C51CCF" w:rsidRPr="005E73FD">
        <w:rPr>
          <w:i/>
          <w:sz w:val="24"/>
          <w:szCs w:val="24"/>
          <w:lang w:val="de-DE"/>
        </w:rPr>
        <w:t>Co</w:t>
      </w:r>
      <w:r w:rsidR="00226E6F" w:rsidRPr="005E73FD">
        <w:rPr>
          <w:i/>
          <w:sz w:val="24"/>
          <w:szCs w:val="24"/>
          <w:lang w:val="de-DE"/>
        </w:rPr>
        <w:t>urakis</w:t>
      </w:r>
      <w:proofErr w:type="spellEnd"/>
      <w:r w:rsidR="00226E6F" w:rsidRPr="005E73FD">
        <w:rPr>
          <w:i/>
          <w:sz w:val="24"/>
          <w:szCs w:val="24"/>
          <w:lang w:val="de-DE"/>
        </w:rPr>
        <w:t xml:space="preserve"> </w:t>
      </w:r>
      <w:r w:rsidR="00226E6F">
        <w:rPr>
          <w:sz w:val="24"/>
          <w:szCs w:val="24"/>
          <w:lang w:val="de-DE"/>
        </w:rPr>
        <w:t xml:space="preserve">mit seiner Dissertation „Zur sozialethischen Begründung der Notwehr“  und Ass. Professor </w:t>
      </w:r>
      <w:proofErr w:type="spellStart"/>
      <w:r w:rsidR="00226E6F" w:rsidRPr="005E73FD">
        <w:rPr>
          <w:i/>
          <w:sz w:val="24"/>
          <w:szCs w:val="24"/>
          <w:lang w:val="de-DE"/>
        </w:rPr>
        <w:t>Livos</w:t>
      </w:r>
      <w:proofErr w:type="spellEnd"/>
      <w:r w:rsidR="00226E6F">
        <w:rPr>
          <w:sz w:val="24"/>
          <w:szCs w:val="24"/>
          <w:lang w:val="de-DE"/>
        </w:rPr>
        <w:t xml:space="preserve"> mit seiner Dissertation „Grundlagen der Strafbarkeit wegen Hochverrats“. </w:t>
      </w:r>
    </w:p>
    <w:p w:rsidR="001A09D4" w:rsidRPr="006A1470" w:rsidRDefault="001A09D4" w:rsidP="006A1470">
      <w:pPr>
        <w:spacing w:line="360" w:lineRule="auto"/>
        <w:ind w:firstLine="720"/>
        <w:jc w:val="both"/>
        <w:rPr>
          <w:sz w:val="24"/>
          <w:szCs w:val="24"/>
          <w:lang w:val="de-DE"/>
        </w:rPr>
      </w:pPr>
      <w:proofErr w:type="spellStart"/>
      <w:r w:rsidRPr="001A09D4">
        <w:rPr>
          <w:i/>
          <w:sz w:val="24"/>
          <w:szCs w:val="24"/>
          <w:lang w:val="de-DE"/>
        </w:rPr>
        <w:t>Jescheck</w:t>
      </w:r>
      <w:proofErr w:type="spellEnd"/>
      <w:r>
        <w:rPr>
          <w:sz w:val="24"/>
          <w:szCs w:val="24"/>
          <w:lang w:val="de-DE"/>
        </w:rPr>
        <w:t xml:space="preserve"> ist ein wirklicher Freund Griechenlands gewesen</w:t>
      </w:r>
      <w:r w:rsidR="00CC75C3">
        <w:rPr>
          <w:sz w:val="24"/>
          <w:szCs w:val="24"/>
          <w:lang w:val="de-DE"/>
        </w:rPr>
        <w:t xml:space="preserve">. Er </w:t>
      </w:r>
      <w:r>
        <w:rPr>
          <w:sz w:val="24"/>
          <w:szCs w:val="24"/>
          <w:lang w:val="de-DE"/>
        </w:rPr>
        <w:t xml:space="preserve"> hat unser Land mehrmals besucht</w:t>
      </w:r>
      <w:r w:rsidR="00CC75C3">
        <w:rPr>
          <w:sz w:val="24"/>
          <w:szCs w:val="24"/>
          <w:lang w:val="de-DE"/>
        </w:rPr>
        <w:t xml:space="preserve"> und </w:t>
      </w:r>
      <w:r w:rsidR="00CA2AC1">
        <w:rPr>
          <w:sz w:val="24"/>
          <w:szCs w:val="24"/>
          <w:lang w:val="de-DE"/>
        </w:rPr>
        <w:t>Aufsätze von ihm sind in griechischen Fachzeitschriften mehrmals veröffentlicht</w:t>
      </w:r>
      <w:r w:rsidR="00B40ADF">
        <w:rPr>
          <w:sz w:val="24"/>
          <w:szCs w:val="24"/>
          <w:lang w:val="de-DE"/>
        </w:rPr>
        <w:t xml:space="preserve"> worden</w:t>
      </w:r>
      <w:r w:rsidR="00CA2AC1">
        <w:rPr>
          <w:sz w:val="24"/>
          <w:szCs w:val="24"/>
          <w:lang w:val="de-DE"/>
        </w:rPr>
        <w:t>, darunter seine Arbeit</w:t>
      </w:r>
      <w:r w:rsidR="00B40ADF">
        <w:rPr>
          <w:sz w:val="24"/>
          <w:szCs w:val="24"/>
          <w:lang w:val="de-DE"/>
        </w:rPr>
        <w:t>en</w:t>
      </w:r>
      <w:r w:rsidR="00CA2AC1">
        <w:rPr>
          <w:sz w:val="24"/>
          <w:szCs w:val="24"/>
          <w:lang w:val="de-DE"/>
        </w:rPr>
        <w:t xml:space="preserve"> „Der Hochverrat als Zustandsdelikt“</w:t>
      </w:r>
      <w:r w:rsidR="00AC0260">
        <w:rPr>
          <w:sz w:val="24"/>
          <w:szCs w:val="24"/>
          <w:lang w:val="de-DE"/>
        </w:rPr>
        <w:t xml:space="preserve"> (</w:t>
      </w:r>
      <w:proofErr w:type="spellStart"/>
      <w:r w:rsidR="00AC0260">
        <w:rPr>
          <w:sz w:val="24"/>
          <w:szCs w:val="24"/>
          <w:lang w:val="de-DE"/>
        </w:rPr>
        <w:t>Poin</w:t>
      </w:r>
      <w:proofErr w:type="spellEnd"/>
      <w:r w:rsidR="00AC0260">
        <w:rPr>
          <w:sz w:val="24"/>
          <w:szCs w:val="24"/>
          <w:lang w:val="de-DE"/>
        </w:rPr>
        <w:t>. Chron. 1975, 602 ff.)</w:t>
      </w:r>
      <w:r w:rsidR="00CC75C3">
        <w:rPr>
          <w:sz w:val="24"/>
          <w:szCs w:val="24"/>
          <w:lang w:val="de-DE"/>
        </w:rPr>
        <w:t>, „Die weltanschaulichen Grundlagen des deutschen StGB-Entwurfs im Vergleich zu den Grundlagen des griechischen StGB (</w:t>
      </w:r>
      <w:proofErr w:type="spellStart"/>
      <w:r w:rsidR="00CC75C3">
        <w:rPr>
          <w:sz w:val="24"/>
          <w:szCs w:val="24"/>
          <w:lang w:val="de-DE"/>
        </w:rPr>
        <w:t>Poin</w:t>
      </w:r>
      <w:proofErr w:type="spellEnd"/>
      <w:r w:rsidR="00CC75C3">
        <w:rPr>
          <w:sz w:val="24"/>
          <w:szCs w:val="24"/>
          <w:lang w:val="de-DE"/>
        </w:rPr>
        <w:t xml:space="preserve">. Chron. 1963, 257 ff.), sowie </w:t>
      </w:r>
      <w:r w:rsidR="00AC0260">
        <w:rPr>
          <w:sz w:val="24"/>
          <w:szCs w:val="24"/>
          <w:lang w:val="de-DE"/>
        </w:rPr>
        <w:t>sein V</w:t>
      </w:r>
      <w:r w:rsidR="00B40ADF">
        <w:rPr>
          <w:sz w:val="24"/>
          <w:szCs w:val="24"/>
          <w:lang w:val="de-DE"/>
        </w:rPr>
        <w:t>o</w:t>
      </w:r>
      <w:r w:rsidR="00AC0260">
        <w:rPr>
          <w:sz w:val="24"/>
          <w:szCs w:val="24"/>
          <w:lang w:val="de-DE"/>
        </w:rPr>
        <w:t>rtrag über die</w:t>
      </w:r>
      <w:r w:rsidR="006A1470">
        <w:rPr>
          <w:sz w:val="24"/>
          <w:szCs w:val="24"/>
          <w:lang w:val="de-DE"/>
        </w:rPr>
        <w:t xml:space="preserve"> Ausgestaltung des Europäischen</w:t>
      </w:r>
      <w:r w:rsidR="006A1470" w:rsidRPr="006A1470">
        <w:rPr>
          <w:sz w:val="24"/>
          <w:szCs w:val="24"/>
          <w:lang w:val="de-DE"/>
        </w:rPr>
        <w:t xml:space="preserve"> </w:t>
      </w:r>
      <w:r w:rsidR="00AC0260">
        <w:rPr>
          <w:sz w:val="24"/>
          <w:szCs w:val="24"/>
          <w:lang w:val="de-DE"/>
        </w:rPr>
        <w:t>S</w:t>
      </w:r>
      <w:r w:rsidR="00661D86">
        <w:rPr>
          <w:sz w:val="24"/>
          <w:szCs w:val="24"/>
          <w:lang w:val="de-DE"/>
        </w:rPr>
        <w:t>trafrechts</w:t>
      </w:r>
      <w:r w:rsidR="00B40ADF">
        <w:rPr>
          <w:sz w:val="24"/>
          <w:szCs w:val="24"/>
          <w:lang w:val="de-DE"/>
        </w:rPr>
        <w:t xml:space="preserve">,                                                                        </w:t>
      </w:r>
      <w:r w:rsidR="006A1470">
        <w:rPr>
          <w:sz w:val="24"/>
          <w:szCs w:val="24"/>
          <w:lang w:val="de-DE"/>
        </w:rPr>
        <w:t xml:space="preserve">                         </w:t>
      </w:r>
      <w:r w:rsidR="00AC0260">
        <w:rPr>
          <w:sz w:val="24"/>
          <w:szCs w:val="24"/>
          <w:lang w:val="de-DE"/>
        </w:rPr>
        <w:t>im Jahre 1997, als ihm die Ehrendoktor Würde von der Juristischen Fakultät der Universität Athen verliehen wurde</w:t>
      </w:r>
      <w:r w:rsidR="00661D86">
        <w:rPr>
          <w:sz w:val="24"/>
          <w:szCs w:val="24"/>
          <w:lang w:val="de-DE"/>
        </w:rPr>
        <w:t>, zur Anerkennung seines Gesamtwerkes und seines Beitrages zur Entwicklung der Strafrechtswissenschaft</w:t>
      </w:r>
      <w:r w:rsidR="00AC0260">
        <w:rPr>
          <w:sz w:val="24"/>
          <w:szCs w:val="24"/>
          <w:lang w:val="de-DE"/>
        </w:rPr>
        <w:t>.</w:t>
      </w:r>
    </w:p>
    <w:p w:rsidR="00A94686" w:rsidRDefault="00874A8E" w:rsidP="00206E27">
      <w:pPr>
        <w:spacing w:line="360" w:lineRule="auto"/>
        <w:ind w:firstLine="720"/>
        <w:jc w:val="both"/>
        <w:rPr>
          <w:sz w:val="24"/>
          <w:szCs w:val="24"/>
          <w:lang w:val="de-DE"/>
        </w:rPr>
      </w:pPr>
      <w:r>
        <w:rPr>
          <w:sz w:val="24"/>
          <w:szCs w:val="24"/>
          <w:lang w:val="de-DE"/>
        </w:rPr>
        <w:t xml:space="preserve">Bemerkenswert ist es auch, dass </w:t>
      </w:r>
      <w:proofErr w:type="spellStart"/>
      <w:r w:rsidRPr="00874A8E">
        <w:rPr>
          <w:i/>
          <w:sz w:val="24"/>
          <w:szCs w:val="24"/>
          <w:lang w:val="de-DE"/>
        </w:rPr>
        <w:t>Jescheck</w:t>
      </w:r>
      <w:proofErr w:type="spellEnd"/>
      <w:r>
        <w:rPr>
          <w:sz w:val="24"/>
          <w:szCs w:val="24"/>
          <w:lang w:val="de-DE"/>
        </w:rPr>
        <w:t xml:space="preserve"> mit der vorsichtigen und </w:t>
      </w:r>
      <w:r w:rsidR="00945C63">
        <w:rPr>
          <w:sz w:val="24"/>
          <w:szCs w:val="24"/>
          <w:lang w:val="de-DE"/>
        </w:rPr>
        <w:t>ausführlichen</w:t>
      </w:r>
      <w:r>
        <w:rPr>
          <w:sz w:val="24"/>
          <w:szCs w:val="24"/>
          <w:lang w:val="de-DE"/>
        </w:rPr>
        <w:t xml:space="preserve"> Bearbeitung wichtiger strafrechtlichen Fragen besonders in seinem Lehrbuch, in der 5. Aufl. mit Prof. </w:t>
      </w:r>
      <w:proofErr w:type="spellStart"/>
      <w:r w:rsidRPr="00874A8E">
        <w:rPr>
          <w:i/>
          <w:sz w:val="24"/>
          <w:szCs w:val="24"/>
          <w:lang w:val="de-DE"/>
        </w:rPr>
        <w:t>Weigend</w:t>
      </w:r>
      <w:proofErr w:type="spellEnd"/>
      <w:r>
        <w:rPr>
          <w:sz w:val="24"/>
          <w:szCs w:val="24"/>
          <w:lang w:val="de-DE"/>
        </w:rPr>
        <w:t>, zur Bereicherung der griechischen Strafrechtswissenschaft erheblich beigetragen hat. So sind im griechischen Schrifttum viele seiner Ausführungen berücksichtigt, wie d</w:t>
      </w:r>
      <w:r w:rsidR="00E70389">
        <w:rPr>
          <w:sz w:val="24"/>
          <w:szCs w:val="24"/>
          <w:lang w:val="de-DE"/>
        </w:rPr>
        <w:t xml:space="preserve">er Umfang und Sinn der Pönalisierungspflichten des Gesetzgebers, das Erfordernis sowohl von Handlungs-, als auch von Erfolgsunwert zur Begründung des Unrechts, </w:t>
      </w:r>
      <w:r w:rsidR="00A530CE">
        <w:rPr>
          <w:sz w:val="24"/>
          <w:szCs w:val="24"/>
          <w:lang w:val="de-DE"/>
        </w:rPr>
        <w:t xml:space="preserve">die Einführung der </w:t>
      </w:r>
      <w:r w:rsidR="00A530CE">
        <w:rPr>
          <w:sz w:val="24"/>
          <w:szCs w:val="24"/>
          <w:lang w:val="de-DE"/>
        </w:rPr>
        <w:lastRenderedPageBreak/>
        <w:t>Einheitsstrafe sowohl für Vergehen als auch für Verbrechen, der Begriff der objektiven Sorgfaltswidrigkeit als notwendige Grundlage der Fahrlässigkeit</w:t>
      </w:r>
      <w:r w:rsidR="00E03E77">
        <w:rPr>
          <w:sz w:val="24"/>
          <w:szCs w:val="24"/>
          <w:lang w:val="de-DE"/>
        </w:rPr>
        <w:t>shaftung</w:t>
      </w:r>
      <w:r w:rsidR="00A530CE">
        <w:rPr>
          <w:sz w:val="24"/>
          <w:szCs w:val="24"/>
          <w:lang w:val="de-DE"/>
        </w:rPr>
        <w:t xml:space="preserve"> </w:t>
      </w:r>
      <w:r>
        <w:rPr>
          <w:sz w:val="24"/>
          <w:szCs w:val="24"/>
          <w:lang w:val="de-DE"/>
        </w:rPr>
        <w:t xml:space="preserve">sowie </w:t>
      </w:r>
      <w:r w:rsidR="00A530CE">
        <w:rPr>
          <w:sz w:val="24"/>
          <w:szCs w:val="24"/>
          <w:lang w:val="de-DE"/>
        </w:rPr>
        <w:t xml:space="preserve"> die Kausalität als Voraussetzung der Beihilfe</w:t>
      </w:r>
      <w:r w:rsidR="00E03E77">
        <w:rPr>
          <w:sz w:val="24"/>
          <w:szCs w:val="24"/>
          <w:lang w:val="de-DE"/>
        </w:rPr>
        <w:t xml:space="preserve">, </w:t>
      </w:r>
      <w:r>
        <w:rPr>
          <w:sz w:val="24"/>
          <w:szCs w:val="24"/>
          <w:lang w:val="de-DE"/>
        </w:rPr>
        <w:t>Fragen die nicht nur theoretische, sondern auch und vor allem praktische Bedeutung haben.</w:t>
      </w:r>
    </w:p>
    <w:p w:rsidR="00F55AD0" w:rsidRDefault="00F55AD0" w:rsidP="00206E27">
      <w:pPr>
        <w:spacing w:line="360" w:lineRule="auto"/>
        <w:ind w:firstLine="720"/>
        <w:jc w:val="both"/>
        <w:rPr>
          <w:sz w:val="24"/>
          <w:szCs w:val="24"/>
          <w:lang w:val="de-DE"/>
        </w:rPr>
      </w:pPr>
      <w:r>
        <w:rPr>
          <w:sz w:val="24"/>
          <w:szCs w:val="24"/>
          <w:lang w:val="de-DE"/>
        </w:rPr>
        <w:t>D</w:t>
      </w:r>
      <w:r w:rsidR="00874A8E">
        <w:rPr>
          <w:sz w:val="24"/>
          <w:szCs w:val="24"/>
          <w:lang w:val="de-DE"/>
        </w:rPr>
        <w:t>arüber hinaus hat d</w:t>
      </w:r>
      <w:r>
        <w:rPr>
          <w:sz w:val="24"/>
          <w:szCs w:val="24"/>
          <w:lang w:val="de-DE"/>
        </w:rPr>
        <w:t xml:space="preserve">er Beitrag </w:t>
      </w:r>
      <w:proofErr w:type="spellStart"/>
      <w:r w:rsidRPr="00F55AD0">
        <w:rPr>
          <w:i/>
          <w:sz w:val="24"/>
          <w:szCs w:val="24"/>
          <w:lang w:val="de-DE"/>
        </w:rPr>
        <w:t>Jeschecks</w:t>
      </w:r>
      <w:proofErr w:type="spellEnd"/>
      <w:r>
        <w:rPr>
          <w:sz w:val="24"/>
          <w:szCs w:val="24"/>
          <w:lang w:val="de-DE"/>
        </w:rPr>
        <w:t xml:space="preserve"> zur Entwicklung des Internationalen Strafrechts gewissermaßen selbstverständlich einen </w:t>
      </w:r>
      <w:r w:rsidR="00772904">
        <w:rPr>
          <w:sz w:val="24"/>
          <w:szCs w:val="24"/>
          <w:lang w:val="de-DE"/>
        </w:rPr>
        <w:t>ergiebigen</w:t>
      </w:r>
      <w:r>
        <w:rPr>
          <w:sz w:val="24"/>
          <w:szCs w:val="24"/>
          <w:lang w:val="de-DE"/>
        </w:rPr>
        <w:t xml:space="preserve"> Dialog mit der griechischen Rechtswissenschaft in diesem Bereich  hervorgerufen</w:t>
      </w:r>
      <w:r w:rsidR="00A74B94">
        <w:rPr>
          <w:sz w:val="24"/>
          <w:szCs w:val="24"/>
          <w:lang w:val="de-DE"/>
        </w:rPr>
        <w:t xml:space="preserve">, insbesondere mit </w:t>
      </w:r>
      <w:r w:rsidR="00772904">
        <w:rPr>
          <w:sz w:val="24"/>
          <w:szCs w:val="24"/>
          <w:lang w:val="de-DE"/>
        </w:rPr>
        <w:t>der Juristischen Fakultät der Universität Athen, wo das Internationale Strafrecht seit 1987 eigenständig gelesen wird</w:t>
      </w:r>
      <w:r w:rsidR="00A74B94">
        <w:rPr>
          <w:sz w:val="24"/>
          <w:szCs w:val="24"/>
          <w:lang w:val="de-DE"/>
        </w:rPr>
        <w:t>. So wird im Rahmen der griechischen Rechtswissenschaft</w:t>
      </w:r>
      <w:r w:rsidR="00772904">
        <w:rPr>
          <w:sz w:val="24"/>
          <w:szCs w:val="24"/>
          <w:lang w:val="de-DE"/>
        </w:rPr>
        <w:t xml:space="preserve"> die Zweistufentheorie vertreten, eine Ansicht zu deren Ausgestaltung auch  </w:t>
      </w:r>
      <w:proofErr w:type="spellStart"/>
      <w:r w:rsidR="00772904" w:rsidRPr="00635A88">
        <w:rPr>
          <w:i/>
          <w:sz w:val="24"/>
          <w:szCs w:val="24"/>
          <w:lang w:val="de-DE"/>
        </w:rPr>
        <w:t>Jescheck</w:t>
      </w:r>
      <w:proofErr w:type="spellEnd"/>
      <w:r w:rsidR="00772904">
        <w:rPr>
          <w:sz w:val="24"/>
          <w:szCs w:val="24"/>
          <w:lang w:val="de-DE"/>
        </w:rPr>
        <w:t xml:space="preserve"> </w:t>
      </w:r>
      <w:r w:rsidR="00A74B94">
        <w:rPr>
          <w:sz w:val="24"/>
          <w:szCs w:val="24"/>
          <w:lang w:val="de-DE"/>
        </w:rPr>
        <w:t xml:space="preserve">beigetragen </w:t>
      </w:r>
      <w:r w:rsidR="00772904">
        <w:rPr>
          <w:sz w:val="24"/>
          <w:szCs w:val="24"/>
          <w:lang w:val="de-DE"/>
        </w:rPr>
        <w:t>hatte</w:t>
      </w:r>
      <w:r w:rsidR="00635A88">
        <w:rPr>
          <w:sz w:val="24"/>
          <w:szCs w:val="24"/>
          <w:lang w:val="de-DE"/>
        </w:rPr>
        <w:t xml:space="preserve"> (s. für </w:t>
      </w:r>
      <w:proofErr w:type="spellStart"/>
      <w:r w:rsidR="00635A88">
        <w:rPr>
          <w:sz w:val="24"/>
          <w:szCs w:val="24"/>
          <w:lang w:val="de-DE"/>
        </w:rPr>
        <w:t>Jescheck</w:t>
      </w:r>
      <w:proofErr w:type="spellEnd"/>
      <w:r w:rsidR="00635A88">
        <w:rPr>
          <w:sz w:val="24"/>
          <w:szCs w:val="24"/>
          <w:lang w:val="de-DE"/>
        </w:rPr>
        <w:t xml:space="preserve">: LB, 4. Aufl. 145, </w:t>
      </w:r>
      <w:proofErr w:type="spellStart"/>
      <w:r w:rsidR="00635A88">
        <w:rPr>
          <w:sz w:val="24"/>
          <w:szCs w:val="24"/>
          <w:lang w:val="de-DE"/>
        </w:rPr>
        <w:t>Maurach</w:t>
      </w:r>
      <w:proofErr w:type="spellEnd"/>
      <w:r w:rsidR="00635A88">
        <w:rPr>
          <w:sz w:val="24"/>
          <w:szCs w:val="24"/>
          <w:lang w:val="de-DE"/>
        </w:rPr>
        <w:t xml:space="preserve">-FS 580, </w:t>
      </w:r>
      <w:proofErr w:type="spellStart"/>
      <w:r w:rsidR="00635A88">
        <w:rPr>
          <w:sz w:val="24"/>
          <w:szCs w:val="24"/>
          <w:lang w:val="de-DE"/>
        </w:rPr>
        <w:t>IRuD</w:t>
      </w:r>
      <w:proofErr w:type="spellEnd"/>
      <w:r w:rsidR="00635A88">
        <w:rPr>
          <w:sz w:val="24"/>
          <w:szCs w:val="24"/>
          <w:lang w:val="de-DE"/>
        </w:rPr>
        <w:t xml:space="preserve"> 56, 75 ff., für Griechenland: </w:t>
      </w:r>
      <w:proofErr w:type="spellStart"/>
      <w:r w:rsidR="00635A88">
        <w:rPr>
          <w:sz w:val="24"/>
          <w:szCs w:val="24"/>
          <w:lang w:val="de-DE"/>
        </w:rPr>
        <w:t>Mylonopoulos</w:t>
      </w:r>
      <w:proofErr w:type="spellEnd"/>
      <w:r w:rsidR="00635A88">
        <w:rPr>
          <w:sz w:val="24"/>
          <w:szCs w:val="24"/>
          <w:lang w:val="de-DE"/>
        </w:rPr>
        <w:t>, Internationales Strafrecht, 2. Aufl.</w:t>
      </w:r>
      <w:r w:rsidR="004C182B">
        <w:rPr>
          <w:sz w:val="24"/>
          <w:szCs w:val="24"/>
          <w:lang w:val="de-DE"/>
        </w:rPr>
        <w:t>,</w:t>
      </w:r>
      <w:r w:rsidR="00635A88">
        <w:rPr>
          <w:sz w:val="24"/>
          <w:szCs w:val="24"/>
          <w:lang w:val="de-DE"/>
        </w:rPr>
        <w:t xml:space="preserve"> 52)</w:t>
      </w:r>
      <w:r w:rsidR="00772904">
        <w:rPr>
          <w:sz w:val="24"/>
          <w:szCs w:val="24"/>
          <w:lang w:val="de-DE"/>
        </w:rPr>
        <w:t>, und deren praktische Auswirkungen erheblich und zahlreich sind</w:t>
      </w:r>
      <w:r w:rsidR="00A20DC1">
        <w:rPr>
          <w:sz w:val="24"/>
          <w:szCs w:val="24"/>
          <w:lang w:val="de-DE"/>
        </w:rPr>
        <w:t>, z.B. für die Frage der Inlandsteilnahme an ausländischer Haupttat</w:t>
      </w:r>
      <w:r w:rsidR="00772904">
        <w:rPr>
          <w:sz w:val="24"/>
          <w:szCs w:val="24"/>
          <w:lang w:val="de-DE"/>
        </w:rPr>
        <w:t>.</w:t>
      </w:r>
      <w:r w:rsidR="00635A88">
        <w:rPr>
          <w:sz w:val="24"/>
          <w:szCs w:val="24"/>
          <w:lang w:val="de-DE"/>
        </w:rPr>
        <w:t xml:space="preserve"> So wird das Strafrechtsanwendungsrecht in Griechenland als Recht der inländischen Strafgewalt und dessen Regeln als objektive Bedingungen der Strafbarkeit betrachtet (S. für </w:t>
      </w:r>
      <w:proofErr w:type="spellStart"/>
      <w:r w:rsidR="00635A88">
        <w:rPr>
          <w:sz w:val="24"/>
          <w:szCs w:val="24"/>
          <w:lang w:val="de-DE"/>
        </w:rPr>
        <w:t>Jescheck</w:t>
      </w:r>
      <w:proofErr w:type="spellEnd"/>
      <w:r w:rsidR="00635A88">
        <w:rPr>
          <w:sz w:val="24"/>
          <w:szCs w:val="24"/>
          <w:lang w:val="de-DE"/>
        </w:rPr>
        <w:t xml:space="preserve">: AT 4. Aufl. 162, </w:t>
      </w:r>
      <w:proofErr w:type="spellStart"/>
      <w:r w:rsidR="00635A88">
        <w:rPr>
          <w:sz w:val="24"/>
          <w:szCs w:val="24"/>
          <w:lang w:val="de-DE"/>
        </w:rPr>
        <w:t>IRuD</w:t>
      </w:r>
      <w:proofErr w:type="spellEnd"/>
      <w:r w:rsidR="00635A88">
        <w:rPr>
          <w:sz w:val="24"/>
          <w:szCs w:val="24"/>
          <w:lang w:val="de-DE"/>
        </w:rPr>
        <w:t xml:space="preserve"> 1956, 93, für Griechenland: </w:t>
      </w:r>
      <w:proofErr w:type="spellStart"/>
      <w:r w:rsidR="00635A88">
        <w:rPr>
          <w:sz w:val="24"/>
          <w:szCs w:val="24"/>
          <w:lang w:val="de-DE"/>
        </w:rPr>
        <w:t>Mylonopoulos</w:t>
      </w:r>
      <w:proofErr w:type="spellEnd"/>
      <w:r w:rsidR="00635A88">
        <w:rPr>
          <w:sz w:val="24"/>
          <w:szCs w:val="24"/>
          <w:lang w:val="de-DE"/>
        </w:rPr>
        <w:t xml:space="preserve">, </w:t>
      </w:r>
      <w:r w:rsidR="00945C63">
        <w:rPr>
          <w:sz w:val="24"/>
          <w:szCs w:val="24"/>
          <w:lang w:val="de-DE"/>
        </w:rPr>
        <w:t>a.a.O.,</w:t>
      </w:r>
      <w:r w:rsidR="00635A88">
        <w:rPr>
          <w:sz w:val="24"/>
          <w:szCs w:val="24"/>
          <w:lang w:val="de-DE"/>
        </w:rPr>
        <w:t xml:space="preserve"> 63). Des Weiteren </w:t>
      </w:r>
      <w:r w:rsidR="00A20DC1">
        <w:rPr>
          <w:sz w:val="24"/>
          <w:szCs w:val="24"/>
          <w:lang w:val="de-DE"/>
        </w:rPr>
        <w:t xml:space="preserve">wird auch in Griechenland akzeptiert, dass der Tatort kein natürlicher sondern ein rein juristischer Begriff ist, so dass im Falle von Teilnahme als Tatort des Anstifters oder des Komplizen auch der Ort der Haupttat oder sogar des Erfolgseintritts zu betrachten ist (für </w:t>
      </w:r>
      <w:proofErr w:type="spellStart"/>
      <w:r w:rsidR="00A20DC1">
        <w:rPr>
          <w:sz w:val="24"/>
          <w:szCs w:val="24"/>
          <w:lang w:val="de-DE"/>
        </w:rPr>
        <w:t>Jescheck</w:t>
      </w:r>
      <w:proofErr w:type="spellEnd"/>
      <w:r w:rsidR="00A20DC1">
        <w:rPr>
          <w:sz w:val="24"/>
          <w:szCs w:val="24"/>
          <w:lang w:val="de-DE"/>
        </w:rPr>
        <w:t>: AT 4. Aufl. 161, f</w:t>
      </w:r>
      <w:r w:rsidR="00945C63">
        <w:rPr>
          <w:sz w:val="24"/>
          <w:szCs w:val="24"/>
          <w:lang w:val="de-DE"/>
        </w:rPr>
        <w:t xml:space="preserve">ür Griechenland: </w:t>
      </w:r>
      <w:proofErr w:type="spellStart"/>
      <w:r w:rsidR="00945C63">
        <w:rPr>
          <w:sz w:val="24"/>
          <w:szCs w:val="24"/>
          <w:lang w:val="de-DE"/>
        </w:rPr>
        <w:t>Mylonopoulos</w:t>
      </w:r>
      <w:proofErr w:type="spellEnd"/>
      <w:r w:rsidR="00945C63">
        <w:rPr>
          <w:sz w:val="24"/>
          <w:szCs w:val="24"/>
          <w:lang w:val="de-DE"/>
        </w:rPr>
        <w:t>, a.a.O.,</w:t>
      </w:r>
      <w:r w:rsidR="00A20DC1">
        <w:rPr>
          <w:sz w:val="24"/>
          <w:szCs w:val="24"/>
          <w:lang w:val="de-DE"/>
        </w:rPr>
        <w:t xml:space="preserve"> 189-190). Bemerkenswert ist auch dass </w:t>
      </w:r>
      <w:proofErr w:type="spellStart"/>
      <w:r w:rsidR="00A20DC1" w:rsidRPr="00945C63">
        <w:rPr>
          <w:i/>
          <w:sz w:val="24"/>
          <w:szCs w:val="24"/>
          <w:lang w:val="de-DE"/>
        </w:rPr>
        <w:t>Jescheck</w:t>
      </w:r>
      <w:proofErr w:type="spellEnd"/>
      <w:r w:rsidR="00A20DC1">
        <w:rPr>
          <w:sz w:val="24"/>
          <w:szCs w:val="24"/>
          <w:lang w:val="de-DE"/>
        </w:rPr>
        <w:t xml:space="preserve"> sich mit der Frage des Rechtsmissbrauchs als Regulativ der strafrechtssetzenden Kompetenz eines Staates befasst hat, indem er betont hatte, dass d</w:t>
      </w:r>
      <w:r w:rsidR="00945C63">
        <w:rPr>
          <w:sz w:val="24"/>
          <w:szCs w:val="24"/>
          <w:lang w:val="de-DE"/>
        </w:rPr>
        <w:t>as</w:t>
      </w:r>
      <w:r w:rsidR="00A20DC1">
        <w:rPr>
          <w:sz w:val="24"/>
          <w:szCs w:val="24"/>
          <w:lang w:val="de-DE"/>
        </w:rPr>
        <w:t xml:space="preserve"> Mi</w:t>
      </w:r>
      <w:r w:rsidR="00945C63">
        <w:rPr>
          <w:sz w:val="24"/>
          <w:szCs w:val="24"/>
          <w:lang w:val="de-DE"/>
        </w:rPr>
        <w:t>ss</w:t>
      </w:r>
      <w:r w:rsidR="00A20DC1">
        <w:rPr>
          <w:sz w:val="24"/>
          <w:szCs w:val="24"/>
          <w:lang w:val="de-DE"/>
        </w:rPr>
        <w:t>brauchsverbot die äu</w:t>
      </w:r>
      <w:r w:rsidR="00945C63">
        <w:rPr>
          <w:sz w:val="24"/>
          <w:szCs w:val="24"/>
          <w:lang w:val="de-DE"/>
        </w:rPr>
        <w:t>ß</w:t>
      </w:r>
      <w:r w:rsidR="00A20DC1">
        <w:rPr>
          <w:sz w:val="24"/>
          <w:szCs w:val="24"/>
          <w:lang w:val="de-DE"/>
        </w:rPr>
        <w:t xml:space="preserve">erste Grenze der Strafgewalt bilde, was auch in Griechenland vertreten wird und heute an Bedeutung gewinnt (S. für </w:t>
      </w:r>
      <w:proofErr w:type="spellStart"/>
      <w:r w:rsidR="00A20DC1">
        <w:rPr>
          <w:sz w:val="24"/>
          <w:szCs w:val="24"/>
          <w:lang w:val="de-DE"/>
        </w:rPr>
        <w:t>Jescheck</w:t>
      </w:r>
      <w:proofErr w:type="spellEnd"/>
      <w:r w:rsidR="00A20DC1">
        <w:rPr>
          <w:sz w:val="24"/>
          <w:szCs w:val="24"/>
          <w:lang w:val="de-DE"/>
        </w:rPr>
        <w:t>: AT 4. Aufl. 146</w:t>
      </w:r>
      <w:r w:rsidR="006A1470">
        <w:rPr>
          <w:sz w:val="24"/>
          <w:szCs w:val="24"/>
          <w:lang w:val="de-DE"/>
        </w:rPr>
        <w:t xml:space="preserve">, </w:t>
      </w:r>
      <w:proofErr w:type="spellStart"/>
      <w:r w:rsidR="006A1470">
        <w:rPr>
          <w:sz w:val="24"/>
          <w:szCs w:val="24"/>
          <w:lang w:val="de-DE"/>
        </w:rPr>
        <w:t>IRuD</w:t>
      </w:r>
      <w:proofErr w:type="spellEnd"/>
      <w:r w:rsidR="006A1470">
        <w:rPr>
          <w:sz w:val="24"/>
          <w:szCs w:val="24"/>
          <w:lang w:val="de-DE"/>
        </w:rPr>
        <w:t xml:space="preserve"> 1956, 75, </w:t>
      </w:r>
      <w:proofErr w:type="spellStart"/>
      <w:r w:rsidR="006A1470">
        <w:rPr>
          <w:sz w:val="24"/>
          <w:szCs w:val="24"/>
          <w:lang w:val="de-DE"/>
        </w:rPr>
        <w:t>Mau</w:t>
      </w:r>
      <w:r w:rsidR="00A20DC1">
        <w:rPr>
          <w:sz w:val="24"/>
          <w:szCs w:val="24"/>
          <w:lang w:val="de-DE"/>
        </w:rPr>
        <w:t>rach</w:t>
      </w:r>
      <w:proofErr w:type="spellEnd"/>
      <w:r w:rsidR="00A20DC1">
        <w:rPr>
          <w:sz w:val="24"/>
          <w:szCs w:val="24"/>
          <w:lang w:val="de-DE"/>
        </w:rPr>
        <w:t xml:space="preserve">-FS 581, für Griechenland: </w:t>
      </w:r>
      <w:proofErr w:type="spellStart"/>
      <w:r w:rsidR="00A20DC1">
        <w:rPr>
          <w:sz w:val="24"/>
          <w:szCs w:val="24"/>
          <w:lang w:val="de-DE"/>
        </w:rPr>
        <w:t>Mylonopoulos</w:t>
      </w:r>
      <w:proofErr w:type="spellEnd"/>
      <w:r w:rsidR="00A20DC1">
        <w:rPr>
          <w:sz w:val="24"/>
          <w:szCs w:val="24"/>
          <w:lang w:val="de-DE"/>
        </w:rPr>
        <w:t xml:space="preserve">, </w:t>
      </w:r>
      <w:r w:rsidR="00945C63">
        <w:rPr>
          <w:sz w:val="24"/>
          <w:szCs w:val="24"/>
          <w:lang w:val="de-DE"/>
        </w:rPr>
        <w:t>a.a.O.,</w:t>
      </w:r>
      <w:r w:rsidR="00A20DC1">
        <w:rPr>
          <w:sz w:val="24"/>
          <w:szCs w:val="24"/>
          <w:lang w:val="de-DE"/>
        </w:rPr>
        <w:t xml:space="preserve"> 106).</w:t>
      </w:r>
    </w:p>
    <w:p w:rsidR="00226E6F" w:rsidRDefault="00226E6F" w:rsidP="00206E27">
      <w:pPr>
        <w:spacing w:line="360" w:lineRule="auto"/>
        <w:ind w:firstLine="720"/>
        <w:jc w:val="both"/>
        <w:rPr>
          <w:sz w:val="24"/>
          <w:szCs w:val="24"/>
          <w:lang w:val="de-DE"/>
        </w:rPr>
      </w:pPr>
      <w:r>
        <w:rPr>
          <w:sz w:val="24"/>
          <w:szCs w:val="24"/>
          <w:lang w:val="de-DE"/>
        </w:rPr>
        <w:t xml:space="preserve">Möchte man eine allgemeine Würdigung des Einflusses von H.H. </w:t>
      </w:r>
      <w:proofErr w:type="spellStart"/>
      <w:r w:rsidRPr="00226E6F">
        <w:rPr>
          <w:i/>
          <w:sz w:val="24"/>
          <w:szCs w:val="24"/>
          <w:lang w:val="de-DE"/>
        </w:rPr>
        <w:t>Jescheck</w:t>
      </w:r>
      <w:proofErr w:type="spellEnd"/>
      <w:r>
        <w:rPr>
          <w:sz w:val="24"/>
          <w:szCs w:val="24"/>
          <w:lang w:val="de-DE"/>
        </w:rPr>
        <w:t xml:space="preserve"> auf das griechische </w:t>
      </w:r>
      <w:r w:rsidR="00541D2F">
        <w:rPr>
          <w:sz w:val="24"/>
          <w:szCs w:val="24"/>
          <w:lang w:val="de-DE"/>
        </w:rPr>
        <w:t>Strafrecht über die dogmatisch-technischen</w:t>
      </w:r>
      <w:r>
        <w:rPr>
          <w:sz w:val="24"/>
          <w:szCs w:val="24"/>
          <w:lang w:val="de-DE"/>
        </w:rPr>
        <w:t xml:space="preserve"> </w:t>
      </w:r>
      <w:r w:rsidR="00541D2F">
        <w:rPr>
          <w:sz w:val="24"/>
          <w:szCs w:val="24"/>
          <w:lang w:val="de-DE"/>
        </w:rPr>
        <w:t>Teilaspekte</w:t>
      </w:r>
      <w:r>
        <w:rPr>
          <w:sz w:val="24"/>
          <w:szCs w:val="24"/>
          <w:lang w:val="de-DE"/>
        </w:rPr>
        <w:t xml:space="preserve"> machen, so könnte man zwei Punkte</w:t>
      </w:r>
      <w:r w:rsidR="004E54C0">
        <w:rPr>
          <w:sz w:val="24"/>
          <w:szCs w:val="24"/>
          <w:lang w:val="de-DE"/>
        </w:rPr>
        <w:t xml:space="preserve"> nennen</w:t>
      </w:r>
      <w:r>
        <w:rPr>
          <w:sz w:val="24"/>
          <w:szCs w:val="24"/>
          <w:lang w:val="de-DE"/>
        </w:rPr>
        <w:t xml:space="preserve">: </w:t>
      </w:r>
      <w:r w:rsidR="00541D2F">
        <w:rPr>
          <w:sz w:val="24"/>
          <w:szCs w:val="24"/>
          <w:lang w:val="de-DE"/>
        </w:rPr>
        <w:t>Zum einen die Tatsache, dass d</w:t>
      </w:r>
      <w:r>
        <w:rPr>
          <w:sz w:val="24"/>
          <w:szCs w:val="24"/>
          <w:lang w:val="de-DE"/>
        </w:rPr>
        <w:t xml:space="preserve">ie von </w:t>
      </w:r>
      <w:r w:rsidR="00541D2F" w:rsidRPr="00541D2F">
        <w:rPr>
          <w:sz w:val="24"/>
          <w:szCs w:val="24"/>
          <w:lang w:val="de-DE"/>
        </w:rPr>
        <w:t>ihm</w:t>
      </w:r>
      <w:r w:rsidRPr="00541D2F">
        <w:rPr>
          <w:sz w:val="24"/>
          <w:szCs w:val="24"/>
          <w:lang w:val="de-DE"/>
        </w:rPr>
        <w:t xml:space="preserve"> </w:t>
      </w:r>
      <w:r>
        <w:rPr>
          <w:sz w:val="24"/>
          <w:szCs w:val="24"/>
          <w:lang w:val="de-DE"/>
        </w:rPr>
        <w:t xml:space="preserve">vorgeschlagenen Lösungen immer </w:t>
      </w:r>
      <w:r w:rsidRPr="004E54C0">
        <w:rPr>
          <w:i/>
          <w:sz w:val="24"/>
          <w:szCs w:val="24"/>
          <w:lang w:val="de-DE"/>
        </w:rPr>
        <w:t>ausgewogen und gemäßigt</w:t>
      </w:r>
      <w:r w:rsidR="00541D2F" w:rsidRPr="00541D2F">
        <w:rPr>
          <w:sz w:val="24"/>
          <w:szCs w:val="24"/>
          <w:lang w:val="de-DE"/>
        </w:rPr>
        <w:t xml:space="preserve"> </w:t>
      </w:r>
      <w:r w:rsidR="00541D2F">
        <w:rPr>
          <w:sz w:val="24"/>
          <w:szCs w:val="24"/>
          <w:lang w:val="de-DE"/>
        </w:rPr>
        <w:t>sind</w:t>
      </w:r>
      <w:r>
        <w:rPr>
          <w:sz w:val="24"/>
          <w:szCs w:val="24"/>
          <w:lang w:val="de-DE"/>
        </w:rPr>
        <w:t>, was an</w:t>
      </w:r>
      <w:r w:rsidR="00541D2F">
        <w:rPr>
          <w:sz w:val="24"/>
          <w:szCs w:val="24"/>
          <w:lang w:val="de-DE"/>
        </w:rPr>
        <w:t xml:space="preserve"> den aristotelischen Begriff </w:t>
      </w:r>
      <w:r w:rsidR="00945C63">
        <w:rPr>
          <w:sz w:val="24"/>
          <w:szCs w:val="24"/>
          <w:lang w:val="de-DE"/>
        </w:rPr>
        <w:t>der „</w:t>
      </w:r>
      <w:proofErr w:type="spellStart"/>
      <w:r w:rsidR="00945C63">
        <w:rPr>
          <w:sz w:val="24"/>
          <w:szCs w:val="24"/>
          <w:lang w:val="de-DE"/>
        </w:rPr>
        <w:t>messotis</w:t>
      </w:r>
      <w:proofErr w:type="spellEnd"/>
      <w:r w:rsidR="00945C63">
        <w:rPr>
          <w:sz w:val="24"/>
          <w:szCs w:val="24"/>
          <w:lang w:val="de-DE"/>
        </w:rPr>
        <w:t>“ (</w:t>
      </w:r>
      <w:r w:rsidR="00541D2F">
        <w:rPr>
          <w:sz w:val="24"/>
          <w:szCs w:val="24"/>
          <w:lang w:val="de-DE"/>
        </w:rPr>
        <w:t xml:space="preserve">der </w:t>
      </w:r>
      <w:r w:rsidR="00EA02CC">
        <w:rPr>
          <w:sz w:val="24"/>
          <w:szCs w:val="24"/>
          <w:lang w:val="de-DE"/>
        </w:rPr>
        <w:t>Mittelweges</w:t>
      </w:r>
      <w:r w:rsidR="00945C63">
        <w:rPr>
          <w:sz w:val="24"/>
          <w:szCs w:val="24"/>
          <w:lang w:val="de-DE"/>
        </w:rPr>
        <w:t>)</w:t>
      </w:r>
      <w:r w:rsidR="00541D2F">
        <w:rPr>
          <w:sz w:val="24"/>
          <w:szCs w:val="24"/>
          <w:lang w:val="de-DE"/>
        </w:rPr>
        <w:t xml:space="preserve"> erinnert. Zum anderen, die </w:t>
      </w:r>
      <w:r w:rsidR="00541D2F" w:rsidRPr="004E54C0">
        <w:rPr>
          <w:i/>
          <w:sz w:val="24"/>
          <w:szCs w:val="24"/>
          <w:lang w:val="de-DE"/>
        </w:rPr>
        <w:t>Weltoffenheit</w:t>
      </w:r>
      <w:r w:rsidR="00541D2F">
        <w:rPr>
          <w:sz w:val="24"/>
          <w:szCs w:val="24"/>
          <w:lang w:val="de-DE"/>
        </w:rPr>
        <w:t xml:space="preserve"> seines Werkes, der die Bedeutung der Strafrechtsvergleichung </w:t>
      </w:r>
      <w:r w:rsidR="004E54C0">
        <w:rPr>
          <w:sz w:val="24"/>
          <w:szCs w:val="24"/>
          <w:lang w:val="de-DE"/>
        </w:rPr>
        <w:lastRenderedPageBreak/>
        <w:t xml:space="preserve">hervorgehoben hat, indem er zeigte, dass sie sich nicht in der </w:t>
      </w:r>
      <w:r w:rsidR="00541D2F">
        <w:rPr>
          <w:sz w:val="24"/>
          <w:szCs w:val="24"/>
          <w:lang w:val="de-DE"/>
        </w:rPr>
        <w:t xml:space="preserve">schlichten </w:t>
      </w:r>
      <w:r w:rsidR="004E54C0">
        <w:rPr>
          <w:sz w:val="24"/>
          <w:szCs w:val="24"/>
          <w:lang w:val="de-DE"/>
        </w:rPr>
        <w:t>Berücksichtigung des ausländisches Rechts</w:t>
      </w:r>
      <w:r w:rsidR="005E73FD">
        <w:rPr>
          <w:sz w:val="24"/>
          <w:szCs w:val="24"/>
          <w:lang w:val="de-DE"/>
        </w:rPr>
        <w:t xml:space="preserve"> erschöpfe</w:t>
      </w:r>
      <w:r w:rsidR="001A09D4">
        <w:rPr>
          <w:sz w:val="24"/>
          <w:szCs w:val="24"/>
          <w:lang w:val="de-DE"/>
        </w:rPr>
        <w:t xml:space="preserve">, sondern eine eigenständige Funktion haben </w:t>
      </w:r>
      <w:r w:rsidR="00945C63">
        <w:rPr>
          <w:sz w:val="24"/>
          <w:szCs w:val="24"/>
          <w:lang w:val="de-DE"/>
        </w:rPr>
        <w:t>muss</w:t>
      </w:r>
      <w:r w:rsidR="001A09D4">
        <w:rPr>
          <w:sz w:val="24"/>
          <w:szCs w:val="24"/>
          <w:lang w:val="de-DE"/>
        </w:rPr>
        <w:t xml:space="preserve">, die sowohl für das Rechtsverständnis als auch für die Strafrechtssetzung </w:t>
      </w:r>
      <w:r w:rsidR="00CA2AC1">
        <w:rPr>
          <w:sz w:val="24"/>
          <w:szCs w:val="24"/>
          <w:lang w:val="de-DE"/>
        </w:rPr>
        <w:t>aufschlussreich sein können</w:t>
      </w:r>
      <w:r w:rsidR="005E73FD">
        <w:rPr>
          <w:sz w:val="24"/>
          <w:szCs w:val="24"/>
          <w:lang w:val="de-DE"/>
        </w:rPr>
        <w:t>. Beide diese Aspekte haben also über den rein wissenschaftlichen Charakter auch einen echt pädagogischen Wert, der vielleicht wichtiger aber auch langfristiger ist.</w:t>
      </w:r>
    </w:p>
    <w:p w:rsidR="00226E6F" w:rsidRPr="001224D9" w:rsidRDefault="00226E6F" w:rsidP="00206E27">
      <w:pPr>
        <w:spacing w:line="360" w:lineRule="auto"/>
        <w:ind w:firstLine="720"/>
        <w:jc w:val="both"/>
        <w:rPr>
          <w:sz w:val="24"/>
          <w:szCs w:val="24"/>
          <w:lang w:val="de-DE"/>
        </w:rPr>
      </w:pPr>
    </w:p>
    <w:sectPr w:rsidR="00226E6F" w:rsidRPr="001224D9" w:rsidSect="006508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20"/>
  <w:characterSpacingControl w:val="doNotCompress"/>
  <w:compat/>
  <w:rsids>
    <w:rsidRoot w:val="001224D9"/>
    <w:rsid w:val="000274DA"/>
    <w:rsid w:val="001224D9"/>
    <w:rsid w:val="001A09D4"/>
    <w:rsid w:val="00206E27"/>
    <w:rsid w:val="00226E6F"/>
    <w:rsid w:val="00231B06"/>
    <w:rsid w:val="00396D14"/>
    <w:rsid w:val="004C182B"/>
    <w:rsid w:val="004E54C0"/>
    <w:rsid w:val="00541D2F"/>
    <w:rsid w:val="005E73FD"/>
    <w:rsid w:val="00635A88"/>
    <w:rsid w:val="006508B9"/>
    <w:rsid w:val="00661D86"/>
    <w:rsid w:val="006A1470"/>
    <w:rsid w:val="00765674"/>
    <w:rsid w:val="00772904"/>
    <w:rsid w:val="00874A8E"/>
    <w:rsid w:val="008D3C3C"/>
    <w:rsid w:val="00945C63"/>
    <w:rsid w:val="00A20DC1"/>
    <w:rsid w:val="00A530CE"/>
    <w:rsid w:val="00A74B94"/>
    <w:rsid w:val="00A94686"/>
    <w:rsid w:val="00AA54CA"/>
    <w:rsid w:val="00AC0260"/>
    <w:rsid w:val="00B40ADF"/>
    <w:rsid w:val="00C35D59"/>
    <w:rsid w:val="00C51CCF"/>
    <w:rsid w:val="00CA2AC1"/>
    <w:rsid w:val="00CC75C3"/>
    <w:rsid w:val="00E03E77"/>
    <w:rsid w:val="00E70389"/>
    <w:rsid w:val="00EA02CC"/>
    <w:rsid w:val="00F00C12"/>
    <w:rsid w:val="00F55AD0"/>
    <w:rsid w:val="00FB39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6"/>
        <w:szCs w:val="36"/>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861</Words>
  <Characters>4653</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24</cp:revision>
  <dcterms:created xsi:type="dcterms:W3CDTF">2011-01-06T09:34:00Z</dcterms:created>
  <dcterms:modified xsi:type="dcterms:W3CDTF">2013-03-23T22:31:00Z</dcterms:modified>
</cp:coreProperties>
</file>